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0001762583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68"/>
        <w:gridCol w:w="4037"/>
      </w:tblGrid>
      <w:tr>
        <w:trPr/>
        <w:tc>
          <w:tcPr>
            <w:tcW w:w="6168" w:type="dxa"/>
            <w:tcBorders/>
            <w:vAlign w:val="center"/>
          </w:tcPr>
          <w:p>
            <w:pPr>
              <w:pStyle w:val="TableContents"/>
              <w:bidi w:val="0"/>
              <w:spacing w:before="0" w:after="283"/>
              <w:jc w:val="left"/>
              <w:rPr/>
            </w:pPr>
            <w:r>
              <w:rPr/>
              <w:t>Name of Issuer</w:t>
            </w:r>
          </w:p>
        </w:tc>
        <w:tc>
          <w:tcPr>
            <w:tcW w:w="4037" w:type="dxa"/>
            <w:tcBorders/>
            <w:vAlign w:val="center"/>
          </w:tcPr>
          <w:p>
            <w:pPr>
              <w:pStyle w:val="TableContents"/>
              <w:bidi w:val="0"/>
              <w:spacing w:before="0" w:after="0"/>
              <w:jc w:val="left"/>
              <w:rPr/>
            </w:pPr>
            <w:r>
              <w:rPr/>
              <w:t>Oruka Therapeutics, Inc.</w:t>
            </w:r>
          </w:p>
        </w:tc>
      </w:tr>
      <w:tr>
        <w:trPr/>
        <w:tc>
          <w:tcPr>
            <w:tcW w:w="6168" w:type="dxa"/>
            <w:tcBorders/>
            <w:vAlign w:val="center"/>
          </w:tcPr>
          <w:p>
            <w:pPr>
              <w:pStyle w:val="TableContents"/>
              <w:bidi w:val="0"/>
              <w:spacing w:before="0" w:after="283"/>
              <w:jc w:val="left"/>
              <w:rPr/>
            </w:pPr>
            <w:r>
              <w:rPr/>
              <w:t>SEC File Number</w:t>
            </w:r>
          </w:p>
        </w:tc>
        <w:tc>
          <w:tcPr>
            <w:tcW w:w="4037" w:type="dxa"/>
            <w:tcBorders/>
            <w:vAlign w:val="center"/>
          </w:tcPr>
          <w:p>
            <w:pPr>
              <w:pStyle w:val="TableContents"/>
              <w:bidi w:val="0"/>
              <w:spacing w:before="0" w:after="0"/>
              <w:jc w:val="left"/>
              <w:rPr/>
            </w:pPr>
            <w:r>
              <w:rPr/>
              <w:t>000-22873</w:t>
            </w:r>
          </w:p>
        </w:tc>
      </w:tr>
      <w:tr>
        <w:trPr/>
        <w:tc>
          <w:tcPr>
            <w:tcW w:w="6168" w:type="dxa"/>
            <w:tcBorders/>
            <w:vAlign w:val="center"/>
          </w:tcPr>
          <w:p>
            <w:pPr>
              <w:pStyle w:val="TableContents"/>
              <w:bidi w:val="0"/>
              <w:spacing w:before="0" w:after="283"/>
              <w:jc w:val="left"/>
              <w:rPr/>
            </w:pPr>
            <w:r>
              <w:rPr/>
              <w:t>Address of Issuer</w:t>
            </w:r>
          </w:p>
        </w:tc>
        <w:tc>
          <w:tcPr>
            <w:tcW w:w="4037" w:type="dxa"/>
            <w:tcBorders/>
            <w:vAlign w:val="center"/>
          </w:tcPr>
          <w:p>
            <w:pPr>
              <w:pStyle w:val="TableContents"/>
              <w:bidi w:val="0"/>
              <w:spacing w:before="0" w:after="0"/>
              <w:jc w:val="left"/>
              <w:rPr/>
            </w:pPr>
            <w:r>
              <w:rPr/>
              <w:t>855 Oak Grove Avenue Suite 100</w:t>
              <w:br/>
              <w:t>Menlo Park</w:t>
              <w:br/>
              <w:t xml:space="preserve">CALIFORNIA </w:t>
              <w:br/>
              <w:t>94025</w:t>
            </w:r>
          </w:p>
        </w:tc>
      </w:tr>
      <w:tr>
        <w:trPr/>
        <w:tc>
          <w:tcPr>
            <w:tcW w:w="6168" w:type="dxa"/>
            <w:tcBorders/>
            <w:vAlign w:val="center"/>
          </w:tcPr>
          <w:p>
            <w:pPr>
              <w:pStyle w:val="TableContents"/>
              <w:bidi w:val="0"/>
              <w:spacing w:before="0" w:after="283"/>
              <w:jc w:val="left"/>
              <w:rPr/>
            </w:pPr>
            <w:r>
              <w:rPr/>
              <w:t>Phone</w:t>
            </w:r>
          </w:p>
        </w:tc>
        <w:tc>
          <w:tcPr>
            <w:tcW w:w="4037" w:type="dxa"/>
            <w:tcBorders/>
            <w:vAlign w:val="center"/>
          </w:tcPr>
          <w:p>
            <w:pPr>
              <w:pStyle w:val="TableContents"/>
              <w:bidi w:val="0"/>
              <w:spacing w:before="0" w:after="0"/>
              <w:jc w:val="left"/>
              <w:rPr/>
            </w:pPr>
            <w:r>
              <w:rPr/>
              <w:t>6506067910</w:t>
            </w:r>
          </w:p>
        </w:tc>
      </w:tr>
      <w:tr>
        <w:trPr/>
        <w:tc>
          <w:tcPr>
            <w:tcW w:w="6168" w:type="dxa"/>
            <w:tcBorders/>
            <w:vAlign w:val="center"/>
          </w:tcPr>
          <w:p>
            <w:pPr>
              <w:pStyle w:val="TableContents"/>
              <w:bidi w:val="0"/>
              <w:spacing w:before="0" w:after="283"/>
              <w:jc w:val="left"/>
              <w:rPr/>
            </w:pPr>
            <w:r>
              <w:rPr/>
              <w:t>Name of Person for Whose Account the Securities are To Be Sold</w:t>
            </w:r>
          </w:p>
        </w:tc>
        <w:tc>
          <w:tcPr>
            <w:tcW w:w="4037" w:type="dxa"/>
            <w:tcBorders/>
            <w:vAlign w:val="center"/>
          </w:tcPr>
          <w:p>
            <w:pPr>
              <w:pStyle w:val="TableContents"/>
              <w:bidi w:val="0"/>
              <w:spacing w:before="0" w:after="0"/>
              <w:jc w:val="left"/>
              <w:rPr/>
            </w:pPr>
            <w:r>
              <w:rPr/>
              <w:t>LAWRENCE KLEIN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68" w:type="dxa"/>
            <w:tcBorders/>
            <w:vAlign w:val="center"/>
          </w:tcPr>
          <w:p>
            <w:pPr>
              <w:pStyle w:val="TableContents"/>
              <w:bidi w:val="0"/>
              <w:spacing w:before="0" w:after="283"/>
              <w:jc w:val="left"/>
              <w:rPr/>
            </w:pPr>
            <w:r>
              <w:rPr/>
              <w:t>Relationship to Issuer</w:t>
            </w:r>
          </w:p>
        </w:tc>
        <w:tc>
          <w:tcPr>
            <w:tcW w:w="4037" w:type="dxa"/>
            <w:tcBorders/>
            <w:vAlign w:val="center"/>
          </w:tcPr>
          <w:p>
            <w:pPr>
              <w:pStyle w:val="TableContents"/>
              <w:bidi w:val="0"/>
              <w:spacing w:before="0" w:after="0"/>
              <w:jc w:val="left"/>
              <w:rPr/>
            </w:pPr>
            <w:r>
              <w:rPr/>
              <w:t>Director</w:t>
            </w:r>
          </w:p>
        </w:tc>
      </w:tr>
      <w:tr>
        <w:trPr/>
        <w:tc>
          <w:tcPr>
            <w:tcW w:w="6168" w:type="dxa"/>
            <w:tcBorders/>
            <w:vAlign w:val="center"/>
          </w:tcPr>
          <w:p>
            <w:pPr>
              <w:pStyle w:val="TableContents"/>
              <w:bidi w:val="0"/>
              <w:spacing w:before="0" w:after="283"/>
              <w:jc w:val="left"/>
              <w:rPr/>
            </w:pPr>
            <w:r>
              <w:rPr/>
              <w:t>Relationship to Issuer</w:t>
            </w:r>
          </w:p>
        </w:tc>
        <w:tc>
          <w:tcPr>
            <w:tcW w:w="403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25000</w:t>
            </w:r>
          </w:p>
        </w:tc>
        <w:tc>
          <w:tcPr>
            <w:tcW w:w="1457" w:type="dxa"/>
            <w:tcBorders/>
            <w:vAlign w:val="center"/>
          </w:tcPr>
          <w:p>
            <w:pPr>
              <w:pStyle w:val="TableContents"/>
              <w:bidi w:val="0"/>
              <w:spacing w:before="0" w:after="283"/>
              <w:jc w:val="left"/>
              <w:rPr/>
            </w:pPr>
            <w:r>
              <w:rPr/>
              <w:t>2082250.00</w:t>
            </w:r>
          </w:p>
        </w:tc>
        <w:tc>
          <w:tcPr>
            <w:tcW w:w="1547" w:type="dxa"/>
            <w:tcBorders/>
            <w:vAlign w:val="center"/>
          </w:tcPr>
          <w:p>
            <w:pPr>
              <w:pStyle w:val="TableContents"/>
              <w:bidi w:val="0"/>
              <w:spacing w:before="0" w:after="283"/>
              <w:jc w:val="left"/>
              <w:rPr/>
            </w:pPr>
            <w:r>
              <w:rPr/>
              <w:t>66209699</w:t>
            </w:r>
          </w:p>
        </w:tc>
        <w:tc>
          <w:tcPr>
            <w:tcW w:w="1564" w:type="dxa"/>
            <w:tcBorders/>
            <w:vAlign w:val="center"/>
          </w:tcPr>
          <w:p>
            <w:pPr>
              <w:pStyle w:val="TableContents"/>
              <w:bidi w:val="0"/>
              <w:spacing w:before="0" w:after="283"/>
              <w:jc w:val="left"/>
              <w:rPr/>
            </w:pPr>
            <w:r>
              <w:rPr/>
              <w:t>10/01/2026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10/01/2026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25000</w:t>
            </w:r>
          </w:p>
        </w:tc>
        <w:tc>
          <w:tcPr>
            <w:tcW w:w="1078" w:type="dxa"/>
            <w:tcBorders/>
            <w:vAlign w:val="center"/>
          </w:tcPr>
          <w:p>
            <w:pPr>
              <w:pStyle w:val="TableContents"/>
              <w:bidi w:val="0"/>
              <w:spacing w:before="0" w:after="283"/>
              <w:jc w:val="left"/>
              <w:rPr/>
            </w:pPr>
            <w:r>
              <w:rPr/>
              <w:t>10/01/2026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19"/>
        <w:gridCol w:w="2822"/>
        <w:gridCol w:w="922"/>
        <w:gridCol w:w="1531"/>
        <w:gridCol w:w="1811"/>
      </w:tblGrid>
      <w:tr>
        <w:trPr/>
        <w:tc>
          <w:tcPr>
            <w:tcW w:w="3119" w:type="dxa"/>
            <w:tcBorders/>
            <w:vAlign w:val="center"/>
          </w:tcPr>
          <w:p>
            <w:pPr>
              <w:pStyle w:val="TableHeading"/>
              <w:suppressLineNumbers/>
              <w:bidi w:val="0"/>
              <w:spacing w:before="0" w:after="283"/>
              <w:jc w:val="center"/>
              <w:rPr/>
            </w:pPr>
            <w:r>
              <w:rPr/>
              <w:t>Name and Address of Seller</w:t>
            </w:r>
          </w:p>
        </w:tc>
        <w:tc>
          <w:tcPr>
            <w:tcW w:w="2822"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1" w:type="dxa"/>
            <w:tcBorders/>
            <w:vAlign w:val="center"/>
          </w:tcPr>
          <w:p>
            <w:pPr>
              <w:pStyle w:val="TableHeading"/>
              <w:suppressLineNumbers/>
              <w:bidi w:val="0"/>
              <w:spacing w:before="0" w:after="283"/>
              <w:jc w:val="center"/>
              <w:rPr/>
            </w:pPr>
            <w:r>
              <w:rPr/>
              <w:t>Amount of Securities Sold</w:t>
            </w:r>
          </w:p>
        </w:tc>
        <w:tc>
          <w:tcPr>
            <w:tcW w:w="1811" w:type="dxa"/>
            <w:tcBorders/>
            <w:vAlign w:val="center"/>
          </w:tcPr>
          <w:p>
            <w:pPr>
              <w:pStyle w:val="TableHeading"/>
              <w:suppressLineNumbers/>
              <w:bidi w:val="0"/>
              <w:spacing w:before="0" w:after="283"/>
              <w:jc w:val="center"/>
              <w:rPr/>
            </w:pPr>
            <w:r>
              <w:rPr/>
              <w:t>Gross Proceeds</w:t>
            </w:r>
          </w:p>
        </w:tc>
      </w:tr>
      <w:tr>
        <w:trPr/>
        <w:tc>
          <w:tcPr>
            <w:tcW w:w="3119" w:type="dxa"/>
            <w:tcBorders/>
            <w:vAlign w:val="center"/>
          </w:tcPr>
          <w:p>
            <w:pPr>
              <w:pStyle w:val="TableContents"/>
              <w:bidi w:val="0"/>
              <w:spacing w:before="0" w:after="283"/>
              <w:jc w:val="left"/>
              <w:rPr/>
            </w:pPr>
            <w:r>
              <w:rPr/>
              <w:t>LAWRENCE KLEIN</w:t>
              <w:br/>
              <w:t>855 Oak Grove Avenue Suite 100</w:t>
              <w:br/>
              <w:t>Menlo Park   CA   94025</w:t>
            </w:r>
          </w:p>
        </w:tc>
        <w:tc>
          <w:tcPr>
            <w:tcW w:w="2822"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09/15/2026</w:t>
            </w:r>
          </w:p>
        </w:tc>
        <w:tc>
          <w:tcPr>
            <w:tcW w:w="1531" w:type="dxa"/>
            <w:tcBorders/>
            <w:vAlign w:val="center"/>
          </w:tcPr>
          <w:p>
            <w:pPr>
              <w:pStyle w:val="TableContents"/>
              <w:bidi w:val="0"/>
              <w:spacing w:before="0" w:after="283"/>
              <w:jc w:val="left"/>
              <w:rPr/>
            </w:pPr>
            <w:r>
              <w:rPr/>
              <w:t>2452</w:t>
            </w:r>
          </w:p>
        </w:tc>
        <w:tc>
          <w:tcPr>
            <w:tcW w:w="1811" w:type="dxa"/>
            <w:tcBorders/>
            <w:vAlign w:val="center"/>
          </w:tcPr>
          <w:p>
            <w:pPr>
              <w:pStyle w:val="TableContents"/>
              <w:bidi w:val="0"/>
              <w:spacing w:before="0" w:after="283"/>
              <w:jc w:val="left"/>
              <w:rPr/>
            </w:pPr>
            <w:r>
              <w:rPr/>
              <w:t>234680.92</w:t>
            </w:r>
          </w:p>
        </w:tc>
      </w:tr>
      <w:tr>
        <w:trPr/>
        <w:tc>
          <w:tcPr>
            <w:tcW w:w="3119" w:type="dxa"/>
            <w:tcBorders/>
            <w:vAlign w:val="center"/>
          </w:tcPr>
          <w:p>
            <w:pPr>
              <w:pStyle w:val="TableContents"/>
              <w:bidi w:val="0"/>
              <w:spacing w:before="0" w:after="283"/>
              <w:jc w:val="left"/>
              <w:rPr/>
            </w:pPr>
            <w:r>
              <w:rPr/>
              <w:t>10b5-1 Sales for LAWRENCE KLEIN</w:t>
              <w:br/>
              <w:t>855 Oak Grove Avenue Suite 100</w:t>
              <w:br/>
              <w:t>Menlo Park   CA   94025</w:t>
            </w:r>
          </w:p>
        </w:tc>
        <w:tc>
          <w:tcPr>
            <w:tcW w:w="2822"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09/01/2026</w:t>
            </w:r>
          </w:p>
        </w:tc>
        <w:tc>
          <w:tcPr>
            <w:tcW w:w="1531" w:type="dxa"/>
            <w:tcBorders/>
            <w:vAlign w:val="center"/>
          </w:tcPr>
          <w:p>
            <w:pPr>
              <w:pStyle w:val="TableContents"/>
              <w:bidi w:val="0"/>
              <w:spacing w:before="0" w:after="283"/>
              <w:jc w:val="left"/>
              <w:rPr/>
            </w:pPr>
            <w:r>
              <w:rPr/>
              <w:t>75000</w:t>
            </w:r>
          </w:p>
        </w:tc>
        <w:tc>
          <w:tcPr>
            <w:tcW w:w="1811" w:type="dxa"/>
            <w:tcBorders/>
            <w:vAlign w:val="center"/>
          </w:tcPr>
          <w:p>
            <w:pPr>
              <w:pStyle w:val="TableContents"/>
              <w:bidi w:val="0"/>
              <w:spacing w:before="0" w:after="283"/>
              <w:jc w:val="left"/>
              <w:rPr/>
            </w:pPr>
            <w:r>
              <w:rPr/>
              <w:t>6887490.00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88"/>
        <w:gridCol w:w="2417"/>
      </w:tblGrid>
      <w:tr>
        <w:trPr/>
        <w:tc>
          <w:tcPr>
            <w:tcW w:w="7788" w:type="dxa"/>
            <w:tcBorders/>
            <w:vAlign w:val="center"/>
          </w:tcPr>
          <w:p>
            <w:pPr>
              <w:pStyle w:val="TableContents"/>
              <w:bidi w:val="0"/>
              <w:spacing w:before="0" w:after="283"/>
              <w:jc w:val="left"/>
              <w:rPr/>
            </w:pPr>
            <w:r>
              <w:rPr/>
              <w:t>Remarks</w:t>
            </w:r>
          </w:p>
        </w:tc>
        <w:tc>
          <w:tcPr>
            <w:tcW w:w="2417" w:type="dxa"/>
            <w:tcBorders/>
            <w:vAlign w:val="center"/>
          </w:tcPr>
          <w:p>
            <w:pPr>
              <w:pStyle w:val="TableContents"/>
              <w:bidi w:val="0"/>
              <w:spacing w:before="0" w:after="283"/>
              <w:jc w:val="left"/>
              <w:rPr>
                <w:sz w:val="4"/>
                <w:szCs w:val="4"/>
              </w:rPr>
            </w:pPr>
            <w:r>
              <w:rPr>
                <w:sz w:val="4"/>
                <w:szCs w:val="4"/>
              </w:rPr>
            </w:r>
          </w:p>
        </w:tc>
      </w:tr>
      <w:tr>
        <w:trPr/>
        <w:tc>
          <w:tcPr>
            <w:tcW w:w="7788" w:type="dxa"/>
            <w:tcBorders/>
            <w:vAlign w:val="center"/>
          </w:tcPr>
          <w:p>
            <w:pPr>
              <w:pStyle w:val="TableContents"/>
              <w:bidi w:val="0"/>
              <w:spacing w:before="0" w:after="283"/>
              <w:jc w:val="left"/>
              <w:rPr/>
            </w:pPr>
            <w:r>
              <w:rPr/>
              <w:t>Date of Notice</w:t>
            </w:r>
          </w:p>
        </w:tc>
        <w:tc>
          <w:tcPr>
            <w:tcW w:w="2417" w:type="dxa"/>
            <w:tcBorders/>
            <w:vAlign w:val="center"/>
          </w:tcPr>
          <w:p>
            <w:pPr>
              <w:pStyle w:val="TableContents"/>
              <w:bidi w:val="0"/>
              <w:spacing w:before="0" w:after="0"/>
              <w:jc w:val="left"/>
              <w:rPr/>
            </w:pPr>
            <w:r>
              <w:rPr/>
              <w:t>10/01/2026</w:t>
            </w:r>
          </w:p>
        </w:tc>
      </w:tr>
      <w:tr>
        <w:trPr/>
        <w:tc>
          <w:tcPr>
            <w:tcW w:w="7788" w:type="dxa"/>
            <w:tcBorders/>
            <w:vAlign w:val="center"/>
          </w:tcPr>
          <w:p>
            <w:pPr>
              <w:pStyle w:val="TableContents"/>
              <w:bidi w:val="0"/>
              <w:spacing w:before="0" w:after="283"/>
              <w:jc w:val="left"/>
              <w:rPr/>
            </w:pPr>
            <w:r>
              <w:rPr/>
              <w:t>Date of Plan Adoption or Giving of Instruction, If Relying on Rule 10b5-1</w:t>
            </w:r>
          </w:p>
        </w:tc>
        <w:tc>
          <w:tcPr>
            <w:tcW w:w="2417" w:type="dxa"/>
            <w:tcBorders/>
            <w:vAlign w:val="center"/>
          </w:tcPr>
          <w:p>
            <w:pPr>
              <w:pStyle w:val="TableContents"/>
              <w:bidi w:val="0"/>
              <w:spacing w:before="0" w:after="0"/>
              <w:jc w:val="left"/>
              <w:rPr/>
            </w:pPr>
            <w:r>
              <w:rPr/>
              <w:t>05/14/2026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88" w:type="dxa"/>
            <w:tcBorders/>
            <w:vAlign w:val="center"/>
          </w:tcPr>
          <w:p>
            <w:pPr>
              <w:pStyle w:val="TableContents"/>
              <w:bidi w:val="0"/>
              <w:spacing w:before="0" w:after="283"/>
              <w:jc w:val="left"/>
              <w:rPr/>
            </w:pPr>
            <w:r>
              <w:rPr/>
              <w:t>Signature</w:t>
            </w:r>
          </w:p>
        </w:tc>
        <w:tc>
          <w:tcPr>
            <w:tcW w:w="2417" w:type="dxa"/>
            <w:tcBorders/>
            <w:vAlign w:val="center"/>
          </w:tcPr>
          <w:p>
            <w:pPr>
              <w:pStyle w:val="TableContents"/>
              <w:bidi w:val="0"/>
              <w:spacing w:before="0" w:after="0"/>
              <w:jc w:val="left"/>
              <w:rPr/>
            </w:pPr>
            <w:r>
              <w:rPr/>
              <w:t>/s/ Lawrence Klein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649</Words>
  <Characters>3273</Characters>
  <CharactersWithSpaces>3858</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